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714F9" w14:textId="77777777" w:rsidR="00AC7C1A" w:rsidRPr="00E81E66" w:rsidRDefault="00AC7C1A" w:rsidP="00AC7C1A">
      <w:pPr>
        <w:pStyle w:val="Title"/>
        <w:rPr>
          <w:sz w:val="28"/>
          <w:szCs w:val="28"/>
        </w:rPr>
      </w:pPr>
      <w:r w:rsidRPr="00E81E66">
        <w:rPr>
          <w:sz w:val="28"/>
          <w:szCs w:val="28"/>
        </w:rPr>
        <w:t>School of Exercise and Nutritional Sciences</w:t>
      </w:r>
    </w:p>
    <w:p w14:paraId="258C4756" w14:textId="77777777" w:rsidR="00AC7C1A" w:rsidRPr="00E81E66" w:rsidRDefault="00AC7C1A" w:rsidP="00D34BA1">
      <w:pPr>
        <w:jc w:val="center"/>
        <w:rPr>
          <w:rFonts w:ascii="Verdana" w:hAnsi="Verdana"/>
          <w:b/>
          <w:bCs/>
          <w:sz w:val="28"/>
          <w:szCs w:val="28"/>
        </w:rPr>
      </w:pPr>
      <w:r w:rsidRPr="00E81E66">
        <w:rPr>
          <w:rFonts w:ascii="Verdana" w:hAnsi="Verdana"/>
          <w:b/>
          <w:bCs/>
          <w:sz w:val="28"/>
          <w:szCs w:val="28"/>
        </w:rPr>
        <w:t>Faculty Areas of Expertise</w:t>
      </w:r>
      <w:r w:rsidR="007B4649">
        <w:rPr>
          <w:rFonts w:ascii="Verdana" w:hAnsi="Verdana"/>
          <w:b/>
          <w:bCs/>
          <w:sz w:val="28"/>
          <w:szCs w:val="28"/>
        </w:rPr>
        <w:t>/Research</w:t>
      </w:r>
    </w:p>
    <w:p w14:paraId="11996E89" w14:textId="77777777" w:rsidR="00A90766" w:rsidRPr="00D34BA1" w:rsidRDefault="00A90766" w:rsidP="00D34BA1">
      <w:pPr>
        <w:jc w:val="center"/>
        <w:rPr>
          <w:rFonts w:ascii="Verdana" w:hAnsi="Verdana"/>
          <w:sz w:val="20"/>
        </w:rPr>
      </w:pPr>
    </w:p>
    <w:p w14:paraId="46322B67" w14:textId="77777777" w:rsidR="00AC7C1A" w:rsidRDefault="00D34BA1" w:rsidP="00AC7C1A">
      <w:pPr>
        <w:rPr>
          <w:rFonts w:ascii="Verdana" w:hAnsi="Verdana"/>
          <w:b/>
          <w:sz w:val="28"/>
          <w:szCs w:val="28"/>
        </w:rPr>
      </w:pPr>
      <w:r w:rsidRPr="00630000">
        <w:rPr>
          <w:rFonts w:ascii="Verdana" w:hAnsi="Verdana"/>
          <w:b/>
          <w:sz w:val="28"/>
          <w:szCs w:val="28"/>
        </w:rPr>
        <w:t xml:space="preserve">Professors </w:t>
      </w:r>
    </w:p>
    <w:p w14:paraId="0DB7D9A6" w14:textId="77777777" w:rsidR="00B3521E" w:rsidRPr="00A6433B" w:rsidRDefault="00B3521E" w:rsidP="00AC7C1A">
      <w:pPr>
        <w:rPr>
          <w:rFonts w:ascii="Verdana" w:hAnsi="Verdana"/>
          <w:b/>
          <w:sz w:val="18"/>
          <w:szCs w:val="18"/>
        </w:rPr>
      </w:pPr>
    </w:p>
    <w:p w14:paraId="612576DE" w14:textId="77777777" w:rsidR="00CB4056" w:rsidRPr="00CB4056" w:rsidRDefault="00CD6740" w:rsidP="00AC7C1A">
      <w:pPr>
        <w:rPr>
          <w:rFonts w:ascii="Verdana" w:hAnsi="Verdana"/>
          <w:b/>
          <w:sz w:val="18"/>
          <w:szCs w:val="20"/>
        </w:rPr>
      </w:pPr>
      <w:r>
        <w:rPr>
          <w:rFonts w:ascii="Verdana" w:hAnsi="Verdana"/>
          <w:b/>
          <w:sz w:val="18"/>
          <w:szCs w:val="20"/>
        </w:rPr>
        <w:t>Baweja, Harsimran – Associate</w:t>
      </w:r>
      <w:r w:rsidR="00CB4056" w:rsidRPr="00CB4056">
        <w:rPr>
          <w:rFonts w:ascii="Verdana" w:hAnsi="Verdana"/>
          <w:b/>
          <w:sz w:val="18"/>
          <w:szCs w:val="20"/>
        </w:rPr>
        <w:t xml:space="preserve"> Professor</w:t>
      </w:r>
    </w:p>
    <w:p w14:paraId="754DFA03" w14:textId="77777777" w:rsidR="00D34BA1" w:rsidRDefault="00327FC3" w:rsidP="00AC7C1A">
      <w:pPr>
        <w:rPr>
          <w:rFonts w:ascii="Verdana" w:hAnsi="Verdana"/>
          <w:sz w:val="18"/>
          <w:szCs w:val="20"/>
        </w:rPr>
      </w:pPr>
      <w:r w:rsidRPr="00327FC3">
        <w:rPr>
          <w:rFonts w:ascii="Verdana" w:hAnsi="Verdana"/>
          <w:sz w:val="18"/>
          <w:szCs w:val="20"/>
        </w:rPr>
        <w:t>Understanding the neural mechanisms underlying movement lateralization, movement control and learning in young and older adults and persons with movement disorders arising from nervous system pathology; and translating these mechanisms into innovative and meaningful interventions and rehabilitation paradigms.</w:t>
      </w:r>
    </w:p>
    <w:p w14:paraId="4B7D3D59" w14:textId="77777777" w:rsidR="00137CDA" w:rsidRDefault="00137CDA" w:rsidP="00AC7C1A">
      <w:pPr>
        <w:rPr>
          <w:rFonts w:ascii="Verdana" w:hAnsi="Verdana"/>
          <w:sz w:val="18"/>
          <w:szCs w:val="20"/>
        </w:rPr>
      </w:pPr>
    </w:p>
    <w:p w14:paraId="1EA76DB4" w14:textId="77777777" w:rsidR="00137CDA" w:rsidRDefault="00137CDA" w:rsidP="00AC7C1A">
      <w:pPr>
        <w:rPr>
          <w:rFonts w:ascii="Verdana" w:hAnsi="Verdana"/>
          <w:b/>
          <w:sz w:val="18"/>
          <w:szCs w:val="20"/>
        </w:rPr>
      </w:pPr>
      <w:r w:rsidRPr="00A47122">
        <w:rPr>
          <w:rFonts w:ascii="Verdana" w:hAnsi="Verdana"/>
          <w:b/>
          <w:sz w:val="18"/>
          <w:szCs w:val="20"/>
        </w:rPr>
        <w:t>Bhutani, Surabhi – Assistant</w:t>
      </w:r>
      <w:r w:rsidRPr="00137CDA">
        <w:rPr>
          <w:rFonts w:ascii="Verdana" w:hAnsi="Verdana"/>
          <w:b/>
          <w:sz w:val="18"/>
          <w:szCs w:val="20"/>
        </w:rPr>
        <w:t xml:space="preserve"> Professor</w:t>
      </w:r>
    </w:p>
    <w:p w14:paraId="18285B39" w14:textId="606508BB" w:rsidR="001E0FE8" w:rsidRPr="001E0FE8" w:rsidRDefault="00A47122" w:rsidP="001E0FE8">
      <w:pPr>
        <w:rPr>
          <w:rFonts w:ascii="Verdana" w:hAnsi="Verdana"/>
          <w:sz w:val="18"/>
          <w:szCs w:val="20"/>
        </w:rPr>
      </w:pPr>
      <w:r>
        <w:rPr>
          <w:rFonts w:ascii="Verdana" w:hAnsi="Verdana"/>
          <w:sz w:val="18"/>
          <w:szCs w:val="20"/>
        </w:rPr>
        <w:t>Integrates sensory (smell and taste related), metabolic, and neural measures to understand eating behaviors, food choice patterns, diet quality, and weight gain in humans; Influence of contextual factors (sleep, chronotype, modern food environment, etc.) on smell perception, taste preference, and food choices; Develop novel sensory based interventions to improve diet quality and weight loss.</w:t>
      </w:r>
    </w:p>
    <w:p w14:paraId="5F406276" w14:textId="77777777" w:rsidR="00CB4056" w:rsidRDefault="00CB4056" w:rsidP="00AC7C1A">
      <w:pPr>
        <w:rPr>
          <w:rFonts w:ascii="Verdana" w:hAnsi="Verdana"/>
          <w:sz w:val="18"/>
          <w:szCs w:val="20"/>
        </w:rPr>
      </w:pPr>
    </w:p>
    <w:p w14:paraId="440E3105" w14:textId="77777777" w:rsidR="00D34BA1" w:rsidRDefault="000165F3" w:rsidP="00AC7C1A">
      <w:pPr>
        <w:rPr>
          <w:rFonts w:ascii="Verdana" w:hAnsi="Verdana"/>
          <w:b/>
          <w:sz w:val="18"/>
        </w:rPr>
      </w:pPr>
      <w:r>
        <w:rPr>
          <w:rFonts w:ascii="Verdana" w:hAnsi="Verdana"/>
          <w:b/>
          <w:sz w:val="18"/>
        </w:rPr>
        <w:t xml:space="preserve">Buono, Mike - </w:t>
      </w:r>
      <w:r w:rsidR="00D34BA1" w:rsidRPr="00D34BA1">
        <w:rPr>
          <w:rFonts w:ascii="Verdana" w:hAnsi="Verdana"/>
          <w:b/>
          <w:sz w:val="18"/>
        </w:rPr>
        <w:t>Professor</w:t>
      </w:r>
    </w:p>
    <w:p w14:paraId="6F7B52B9" w14:textId="77777777" w:rsidR="00D34BA1" w:rsidRDefault="00D34BA1" w:rsidP="00AC7C1A">
      <w:pPr>
        <w:rPr>
          <w:rFonts w:ascii="Verdana" w:hAnsi="Verdana"/>
          <w:sz w:val="18"/>
        </w:rPr>
      </w:pPr>
      <w:r>
        <w:rPr>
          <w:rFonts w:ascii="Verdana" w:hAnsi="Verdana"/>
          <w:sz w:val="18"/>
        </w:rPr>
        <w:t>Environmental physiology – the effect of altitude and heat on athletic performance.</w:t>
      </w:r>
    </w:p>
    <w:p w14:paraId="69216F1A" w14:textId="77777777" w:rsidR="00DA7452" w:rsidRDefault="00DA7452" w:rsidP="00AC7C1A">
      <w:pPr>
        <w:rPr>
          <w:rFonts w:ascii="Verdana" w:hAnsi="Verdana"/>
          <w:sz w:val="18"/>
        </w:rPr>
      </w:pPr>
    </w:p>
    <w:p w14:paraId="42B027DD" w14:textId="77777777" w:rsidR="00DA7452" w:rsidRPr="00DA7452" w:rsidRDefault="000117C8" w:rsidP="00AC7C1A">
      <w:pPr>
        <w:rPr>
          <w:rFonts w:ascii="Verdana" w:hAnsi="Verdana"/>
          <w:b/>
          <w:sz w:val="18"/>
        </w:rPr>
      </w:pPr>
      <w:r>
        <w:rPr>
          <w:rFonts w:ascii="Verdana" w:hAnsi="Verdana"/>
          <w:b/>
          <w:sz w:val="18"/>
        </w:rPr>
        <w:t xml:space="preserve">Cannon, Daniel – </w:t>
      </w:r>
      <w:r w:rsidR="0006207D">
        <w:rPr>
          <w:rFonts w:ascii="Verdana" w:hAnsi="Verdana"/>
          <w:b/>
          <w:sz w:val="18"/>
        </w:rPr>
        <w:t>Associate</w:t>
      </w:r>
      <w:r w:rsidR="00DA7452" w:rsidRPr="00DA7452">
        <w:rPr>
          <w:rFonts w:ascii="Verdana" w:hAnsi="Verdana"/>
          <w:b/>
          <w:sz w:val="18"/>
        </w:rPr>
        <w:t xml:space="preserve"> Professor</w:t>
      </w:r>
    </w:p>
    <w:p w14:paraId="7AF626F1" w14:textId="77777777" w:rsidR="003F1EFC" w:rsidRDefault="003F1EFC" w:rsidP="003F1EFC">
      <w:pPr>
        <w:rPr>
          <w:rFonts w:ascii="Verdana" w:hAnsi="Verdana"/>
          <w:sz w:val="18"/>
        </w:rPr>
      </w:pPr>
      <w:r>
        <w:rPr>
          <w:rFonts w:ascii="Verdana" w:hAnsi="Verdana"/>
          <w:sz w:val="18"/>
        </w:rPr>
        <w:t>Mechanisms of skeletal muscle dysfunction and exercise intolerance in humans and animal models of chronic cardiopulmonary diseases (COPD, pulmonary arterial hypertension, chronic heart failure).</w:t>
      </w:r>
    </w:p>
    <w:p w14:paraId="5040EDB3" w14:textId="77777777" w:rsidR="0017376D" w:rsidRDefault="0017376D" w:rsidP="00AC7C1A">
      <w:pPr>
        <w:rPr>
          <w:rFonts w:ascii="Verdana" w:hAnsi="Verdana"/>
          <w:sz w:val="18"/>
        </w:rPr>
      </w:pPr>
    </w:p>
    <w:p w14:paraId="65EBD97F" w14:textId="77777777" w:rsidR="000368EA" w:rsidRDefault="000165F3" w:rsidP="0017376D">
      <w:pPr>
        <w:rPr>
          <w:rFonts w:ascii="Verdana" w:hAnsi="Verdana"/>
          <w:sz w:val="18"/>
        </w:rPr>
      </w:pPr>
      <w:r>
        <w:rPr>
          <w:rFonts w:ascii="Verdana" w:hAnsi="Verdana"/>
          <w:b/>
          <w:sz w:val="18"/>
        </w:rPr>
        <w:t xml:space="preserve">Domingo, Antoinette - </w:t>
      </w:r>
      <w:r w:rsidR="0006207D">
        <w:rPr>
          <w:rFonts w:ascii="Verdana" w:hAnsi="Verdana"/>
          <w:b/>
          <w:sz w:val="18"/>
        </w:rPr>
        <w:t>Associate</w:t>
      </w:r>
      <w:r w:rsidR="0017376D" w:rsidRPr="0017376D">
        <w:rPr>
          <w:rFonts w:ascii="Verdana" w:hAnsi="Verdana"/>
          <w:b/>
          <w:sz w:val="18"/>
        </w:rPr>
        <w:t xml:space="preserve"> Professor</w:t>
      </w:r>
      <w:r w:rsidR="000368EA">
        <w:rPr>
          <w:rFonts w:ascii="Verdana" w:hAnsi="Verdana"/>
          <w:sz w:val="18"/>
        </w:rPr>
        <w:t xml:space="preserve"> </w:t>
      </w:r>
    </w:p>
    <w:p w14:paraId="2403C570" w14:textId="77777777" w:rsidR="00E42534" w:rsidRDefault="001D40D9" w:rsidP="00AC7C1A">
      <w:pPr>
        <w:rPr>
          <w:rFonts w:ascii="Verdana" w:hAnsi="Verdana"/>
          <w:color w:val="222222"/>
          <w:sz w:val="18"/>
          <w:szCs w:val="18"/>
          <w:shd w:val="clear" w:color="auto" w:fill="FFFFFF"/>
        </w:rPr>
      </w:pPr>
      <w:r>
        <w:rPr>
          <w:rFonts w:ascii="Verdana" w:hAnsi="Verdana"/>
          <w:color w:val="222222"/>
          <w:sz w:val="18"/>
          <w:szCs w:val="18"/>
          <w:shd w:val="clear" w:color="auto" w:fill="FFFFFF"/>
        </w:rPr>
        <w:t>Locomotion biomechanics, motor learning and control in intact and disordered nervous systems; Optimizing the use of physical guidance and rehabilitation robotics to restore gait, balance and health in individuals with neurological injury; adapted athletics.</w:t>
      </w:r>
    </w:p>
    <w:p w14:paraId="085EECC8" w14:textId="1859792F" w:rsidR="00A47122" w:rsidRDefault="00376BEA" w:rsidP="00A47122">
      <w:pPr>
        <w:rPr>
          <w:rFonts w:ascii="Verdana" w:hAnsi="Verdana"/>
          <w:b/>
          <w:sz w:val="18"/>
        </w:rPr>
      </w:pPr>
      <w:r>
        <w:rPr>
          <w:rFonts w:ascii="Verdana" w:hAnsi="Verdana"/>
          <w:sz w:val="18"/>
        </w:rPr>
        <w:br/>
      </w:r>
      <w:r w:rsidR="00A47122">
        <w:rPr>
          <w:rFonts w:ascii="Verdana" w:hAnsi="Verdana"/>
          <w:b/>
          <w:sz w:val="18"/>
        </w:rPr>
        <w:t>Green</w:t>
      </w:r>
      <w:r w:rsidR="00A47122" w:rsidRPr="0017376D">
        <w:rPr>
          <w:rFonts w:ascii="Verdana" w:hAnsi="Verdana"/>
          <w:b/>
          <w:sz w:val="18"/>
        </w:rPr>
        <w:t xml:space="preserve">, </w:t>
      </w:r>
      <w:r w:rsidR="00A47122">
        <w:rPr>
          <w:rFonts w:ascii="Verdana" w:hAnsi="Verdana"/>
          <w:b/>
          <w:sz w:val="18"/>
        </w:rPr>
        <w:t>Jennifer</w:t>
      </w:r>
      <w:r w:rsidR="00A47122">
        <w:rPr>
          <w:rFonts w:ascii="Verdana" w:hAnsi="Verdana"/>
          <w:b/>
          <w:sz w:val="18"/>
        </w:rPr>
        <w:t xml:space="preserve"> - Associate Professor </w:t>
      </w:r>
    </w:p>
    <w:p w14:paraId="3CAE64FC" w14:textId="00CF31AD" w:rsidR="00A47122" w:rsidRPr="005979C3" w:rsidRDefault="00A47122" w:rsidP="00A47122">
      <w:pPr>
        <w:rPr>
          <w:rFonts w:ascii="Verdana" w:hAnsi="Verdana"/>
          <w:sz w:val="18"/>
          <w:szCs w:val="18"/>
          <w:shd w:val="clear" w:color="auto" w:fill="FFFFFF"/>
        </w:rPr>
      </w:pPr>
      <w:r>
        <w:rPr>
          <w:rFonts w:ascii="Verdana" w:hAnsi="Verdana"/>
          <w:sz w:val="18"/>
          <w:szCs w:val="18"/>
          <w:shd w:val="clear" w:color="auto" w:fill="FFFFFF"/>
        </w:rPr>
        <w:t>Development and testing of mind-body interventions (e.g., yoga, mindfulness, meditations); digital health; mental health disparities; maternal health; behavioral science; mixed-methods approaches. New faculty starting in January 2023 Physical Activity Behavioral Science.</w:t>
      </w:r>
    </w:p>
    <w:p w14:paraId="3FBA2D88" w14:textId="0964F775" w:rsidR="001D40D9" w:rsidRDefault="001D40D9" w:rsidP="00AC7C1A">
      <w:pPr>
        <w:rPr>
          <w:rFonts w:ascii="Verdana" w:hAnsi="Verdana"/>
          <w:sz w:val="18"/>
        </w:rPr>
      </w:pPr>
    </w:p>
    <w:p w14:paraId="64719E0F" w14:textId="77777777" w:rsidR="000368EA" w:rsidRDefault="0017376D" w:rsidP="004007FA">
      <w:pPr>
        <w:rPr>
          <w:rFonts w:ascii="Verdana" w:hAnsi="Verdana"/>
          <w:b/>
          <w:sz w:val="18"/>
        </w:rPr>
      </w:pPr>
      <w:r w:rsidRPr="0017376D">
        <w:rPr>
          <w:rFonts w:ascii="Verdana" w:hAnsi="Verdana"/>
          <w:b/>
          <w:sz w:val="18"/>
        </w:rPr>
        <w:t>Gombatto, Sara</w:t>
      </w:r>
      <w:r w:rsidR="000165F3">
        <w:rPr>
          <w:rFonts w:ascii="Verdana" w:hAnsi="Verdana"/>
          <w:b/>
          <w:sz w:val="18"/>
        </w:rPr>
        <w:t xml:space="preserve"> - </w:t>
      </w:r>
      <w:r w:rsidR="006F0304">
        <w:rPr>
          <w:rFonts w:ascii="Verdana" w:hAnsi="Verdana"/>
          <w:b/>
          <w:sz w:val="18"/>
        </w:rPr>
        <w:t>Associate</w:t>
      </w:r>
      <w:r>
        <w:rPr>
          <w:rFonts w:ascii="Verdana" w:hAnsi="Verdana"/>
          <w:b/>
          <w:sz w:val="18"/>
        </w:rPr>
        <w:t xml:space="preserve"> Professor </w:t>
      </w:r>
    </w:p>
    <w:p w14:paraId="75C9959D" w14:textId="77777777" w:rsidR="00D34BA1" w:rsidRPr="005979C3" w:rsidRDefault="005979C3" w:rsidP="00AC7C1A">
      <w:pPr>
        <w:rPr>
          <w:rFonts w:ascii="Verdana" w:hAnsi="Verdana"/>
          <w:sz w:val="18"/>
          <w:szCs w:val="18"/>
          <w:shd w:val="clear" w:color="auto" w:fill="FFFFFF"/>
        </w:rPr>
      </w:pPr>
      <w:r w:rsidRPr="005979C3">
        <w:rPr>
          <w:rFonts w:ascii="Verdana" w:hAnsi="Verdana"/>
          <w:sz w:val="18"/>
          <w:szCs w:val="18"/>
          <w:shd w:val="clear" w:color="auto" w:fill="FFFFFF"/>
        </w:rPr>
        <w:t>Mechanisms underlying musculoskeletal pain problems, with the goal of developing more targeted interventions. Emphasis on posture and movement factors associated with low back pain and lower extremity injury in the general population and in elite athletes; influence of psychological factors such as fear of movement.</w:t>
      </w:r>
    </w:p>
    <w:p w14:paraId="517DA504" w14:textId="77777777" w:rsidR="005979C3" w:rsidRPr="0017376D" w:rsidRDefault="005979C3" w:rsidP="00AC7C1A">
      <w:pPr>
        <w:rPr>
          <w:rFonts w:ascii="Verdana" w:hAnsi="Verdana"/>
          <w:sz w:val="18"/>
        </w:rPr>
      </w:pPr>
    </w:p>
    <w:p w14:paraId="5C306364" w14:textId="77777777" w:rsidR="00D34BA1" w:rsidRDefault="000165F3" w:rsidP="00AC7C1A">
      <w:pPr>
        <w:rPr>
          <w:rFonts w:ascii="Verdana" w:hAnsi="Verdana"/>
          <w:b/>
          <w:sz w:val="18"/>
        </w:rPr>
      </w:pPr>
      <w:r>
        <w:rPr>
          <w:rFonts w:ascii="Verdana" w:hAnsi="Verdana"/>
          <w:b/>
          <w:sz w:val="18"/>
        </w:rPr>
        <w:t xml:space="preserve">Hooshmand, Shirin - </w:t>
      </w:r>
      <w:r w:rsidR="006F0304">
        <w:rPr>
          <w:rFonts w:ascii="Verdana" w:hAnsi="Verdana"/>
          <w:b/>
          <w:sz w:val="18"/>
        </w:rPr>
        <w:t>Associate</w:t>
      </w:r>
      <w:r w:rsidR="00D34BA1" w:rsidRPr="00D34BA1">
        <w:rPr>
          <w:rFonts w:ascii="Verdana" w:hAnsi="Verdana"/>
          <w:b/>
          <w:sz w:val="18"/>
        </w:rPr>
        <w:t xml:space="preserve"> Professor</w:t>
      </w:r>
    </w:p>
    <w:p w14:paraId="4761E478" w14:textId="77777777" w:rsidR="005979C3" w:rsidRDefault="005979C3" w:rsidP="005979C3">
      <w:pPr>
        <w:rPr>
          <w:rFonts w:ascii="Verdana" w:hAnsi="Verdana"/>
          <w:sz w:val="18"/>
        </w:rPr>
      </w:pPr>
      <w:r>
        <w:rPr>
          <w:rFonts w:ascii="Verdana" w:hAnsi="Verdana"/>
          <w:sz w:val="18"/>
        </w:rPr>
        <w:t>I</w:t>
      </w:r>
      <w:r w:rsidRPr="004076E7">
        <w:rPr>
          <w:rFonts w:ascii="Verdana" w:hAnsi="Verdana"/>
          <w:sz w:val="18"/>
        </w:rPr>
        <w:t>mprove age-related changes in mus</w:t>
      </w:r>
      <w:r>
        <w:rPr>
          <w:rFonts w:ascii="Verdana" w:hAnsi="Verdana"/>
          <w:sz w:val="18"/>
        </w:rPr>
        <w:t>culoskeletal health (</w:t>
      </w:r>
      <w:r w:rsidRPr="004076E7">
        <w:rPr>
          <w:rFonts w:ascii="Verdana" w:hAnsi="Verdana"/>
          <w:sz w:val="18"/>
        </w:rPr>
        <w:t>bone, joint, and muscle), cardiovascular dysfunction and impairments in cognitive function that occur with physiological aging through nutrition interventions.</w:t>
      </w:r>
    </w:p>
    <w:p w14:paraId="1186B413" w14:textId="77777777" w:rsidR="00D34BA1" w:rsidRPr="00A6433B" w:rsidRDefault="00D34BA1" w:rsidP="00AC7C1A">
      <w:pPr>
        <w:rPr>
          <w:rFonts w:ascii="Verdana" w:hAnsi="Verdana"/>
          <w:sz w:val="18"/>
        </w:rPr>
      </w:pPr>
    </w:p>
    <w:p w14:paraId="77B706A1" w14:textId="77777777" w:rsidR="00D34BA1" w:rsidRPr="00D34BA1" w:rsidRDefault="00D34BA1" w:rsidP="00AC7C1A">
      <w:pPr>
        <w:rPr>
          <w:rFonts w:ascii="Verdana" w:hAnsi="Verdana"/>
          <w:b/>
          <w:sz w:val="18"/>
        </w:rPr>
      </w:pPr>
      <w:r w:rsidRPr="00D34BA1">
        <w:rPr>
          <w:rFonts w:ascii="Verdana" w:hAnsi="Verdana"/>
          <w:b/>
          <w:sz w:val="18"/>
        </w:rPr>
        <w:t xml:space="preserve">Hong, Mee Young </w:t>
      </w:r>
      <w:r w:rsidR="000165F3">
        <w:rPr>
          <w:rFonts w:ascii="Verdana" w:hAnsi="Verdana"/>
          <w:b/>
          <w:sz w:val="18"/>
        </w:rPr>
        <w:t xml:space="preserve">- </w:t>
      </w:r>
      <w:r w:rsidRPr="00D34BA1">
        <w:rPr>
          <w:rFonts w:ascii="Verdana" w:hAnsi="Verdana"/>
          <w:b/>
          <w:sz w:val="18"/>
        </w:rPr>
        <w:t>Professor</w:t>
      </w:r>
    </w:p>
    <w:p w14:paraId="43864480" w14:textId="77777777" w:rsidR="00D34BA1" w:rsidRPr="00A6433B" w:rsidRDefault="007E578F" w:rsidP="00AC7C1A">
      <w:pPr>
        <w:rPr>
          <w:rFonts w:ascii="Verdana" w:hAnsi="Verdana"/>
          <w:sz w:val="18"/>
        </w:rPr>
      </w:pPr>
      <w:r w:rsidRPr="00A6433B">
        <w:rPr>
          <w:rFonts w:ascii="Verdana" w:hAnsi="Verdana"/>
          <w:sz w:val="18"/>
        </w:rPr>
        <w:t>Effect of diets, functional foods and phytochemicals on risk factors of cardiovascular disease and colon cancer prevention; Nutritional status across the lifespan, in population ranging from teenagers to frail older adult.</w:t>
      </w:r>
    </w:p>
    <w:p w14:paraId="10FEBFA4" w14:textId="77777777" w:rsidR="007E578F" w:rsidRPr="00A6433B" w:rsidRDefault="007E578F" w:rsidP="00AC7C1A">
      <w:pPr>
        <w:rPr>
          <w:rFonts w:ascii="Verdana" w:hAnsi="Verdana"/>
          <w:sz w:val="18"/>
        </w:rPr>
      </w:pPr>
    </w:p>
    <w:p w14:paraId="180AA197" w14:textId="1F0CCF45" w:rsidR="00D34BA1" w:rsidRDefault="00A47122" w:rsidP="00AC7C1A">
      <w:pPr>
        <w:rPr>
          <w:rFonts w:ascii="Verdana" w:hAnsi="Verdana"/>
          <w:b/>
          <w:sz w:val="18"/>
        </w:rPr>
      </w:pPr>
      <w:r>
        <w:rPr>
          <w:rFonts w:ascii="Verdana" w:hAnsi="Verdana"/>
          <w:b/>
          <w:sz w:val="18"/>
        </w:rPr>
        <w:t>Jo</w:t>
      </w:r>
      <w:r w:rsidR="00DF5580">
        <w:rPr>
          <w:rFonts w:ascii="Verdana" w:hAnsi="Verdana"/>
          <w:b/>
          <w:sz w:val="18"/>
        </w:rPr>
        <w:t>h</w:t>
      </w:r>
      <w:r>
        <w:rPr>
          <w:rFonts w:ascii="Verdana" w:hAnsi="Verdana"/>
          <w:b/>
          <w:sz w:val="18"/>
        </w:rPr>
        <w:t>nson</w:t>
      </w:r>
      <w:r w:rsidR="00D34BA1" w:rsidRPr="00D34BA1">
        <w:rPr>
          <w:rFonts w:ascii="Verdana" w:hAnsi="Verdana"/>
          <w:b/>
          <w:sz w:val="18"/>
        </w:rPr>
        <w:t xml:space="preserve">, </w:t>
      </w:r>
      <w:r>
        <w:rPr>
          <w:rFonts w:ascii="Verdana" w:hAnsi="Verdana"/>
          <w:b/>
          <w:sz w:val="18"/>
        </w:rPr>
        <w:t>Ashleigh</w:t>
      </w:r>
      <w:r w:rsidR="00D34BA1" w:rsidRPr="00D34BA1">
        <w:rPr>
          <w:rFonts w:ascii="Verdana" w:hAnsi="Verdana"/>
          <w:b/>
          <w:sz w:val="18"/>
        </w:rPr>
        <w:t xml:space="preserve"> </w:t>
      </w:r>
      <w:r>
        <w:rPr>
          <w:rFonts w:ascii="Verdana" w:hAnsi="Verdana"/>
          <w:b/>
          <w:sz w:val="18"/>
        </w:rPr>
        <w:t>–</w:t>
      </w:r>
      <w:r w:rsidR="000165F3">
        <w:rPr>
          <w:rFonts w:ascii="Verdana" w:hAnsi="Verdana"/>
          <w:b/>
          <w:sz w:val="18"/>
        </w:rPr>
        <w:t xml:space="preserve"> </w:t>
      </w:r>
      <w:r>
        <w:rPr>
          <w:rFonts w:ascii="Verdana" w:hAnsi="Verdana"/>
          <w:b/>
          <w:sz w:val="18"/>
        </w:rPr>
        <w:t>Assistant Professor</w:t>
      </w:r>
    </w:p>
    <w:p w14:paraId="6AE5DB5F" w14:textId="6ADE1ECA" w:rsidR="00F2358D" w:rsidRPr="00A6433B" w:rsidRDefault="00A47122" w:rsidP="00F2358D">
      <w:pPr>
        <w:rPr>
          <w:rFonts w:ascii="Verdana" w:hAnsi="Verdana"/>
          <w:sz w:val="18"/>
        </w:rPr>
      </w:pPr>
      <w:r>
        <w:rPr>
          <w:rFonts w:ascii="Verdana" w:hAnsi="Verdana"/>
          <w:sz w:val="18"/>
        </w:rPr>
        <w:t>Physical activity promotion with an emphasis on community-based interventions and youth populations; identification of physical activity determinants and disparities around physical activit</w:t>
      </w:r>
      <w:r w:rsidR="00BE2CF1">
        <w:rPr>
          <w:rFonts w:ascii="Verdana" w:hAnsi="Verdana"/>
          <w:sz w:val="18"/>
        </w:rPr>
        <w:t>y opportunities; behavior-change interventions; use of sports to promote physical activity in youth.</w:t>
      </w:r>
    </w:p>
    <w:p w14:paraId="0F1DAA39" w14:textId="77777777" w:rsidR="00D34BA1" w:rsidRPr="00A6433B" w:rsidRDefault="00D34BA1" w:rsidP="00AC7C1A">
      <w:pPr>
        <w:rPr>
          <w:rFonts w:ascii="Verdana" w:hAnsi="Verdana"/>
          <w:sz w:val="18"/>
        </w:rPr>
      </w:pPr>
    </w:p>
    <w:p w14:paraId="001816F7" w14:textId="6FB44745" w:rsidR="00D34BA1" w:rsidRPr="001C639B" w:rsidRDefault="00D34BA1" w:rsidP="00D34BA1">
      <w:pPr>
        <w:rPr>
          <w:rFonts w:ascii="Verdana" w:hAnsi="Verdana"/>
          <w:b/>
          <w:sz w:val="18"/>
        </w:rPr>
      </w:pPr>
      <w:r w:rsidRPr="001C639B">
        <w:rPr>
          <w:rFonts w:ascii="Verdana" w:hAnsi="Verdana"/>
          <w:b/>
          <w:sz w:val="18"/>
        </w:rPr>
        <w:t xml:space="preserve">Kern, Mark </w:t>
      </w:r>
      <w:r w:rsidR="00BE2CF1">
        <w:rPr>
          <w:rFonts w:ascii="Verdana" w:hAnsi="Verdana"/>
          <w:b/>
          <w:sz w:val="18"/>
        </w:rPr>
        <w:t>–</w:t>
      </w:r>
      <w:r w:rsidR="000165F3">
        <w:rPr>
          <w:rFonts w:ascii="Verdana" w:hAnsi="Verdana"/>
          <w:b/>
          <w:sz w:val="18"/>
        </w:rPr>
        <w:t xml:space="preserve"> </w:t>
      </w:r>
      <w:r w:rsidRPr="001C639B">
        <w:rPr>
          <w:rFonts w:ascii="Verdana" w:hAnsi="Verdana"/>
          <w:b/>
          <w:sz w:val="18"/>
        </w:rPr>
        <w:t>Professor</w:t>
      </w:r>
      <w:r w:rsidR="00BE2CF1">
        <w:rPr>
          <w:rFonts w:ascii="Verdana" w:hAnsi="Verdana"/>
          <w:b/>
          <w:sz w:val="18"/>
        </w:rPr>
        <w:t>/ Nutrition Program Director</w:t>
      </w:r>
    </w:p>
    <w:p w14:paraId="3735B56F" w14:textId="77777777" w:rsidR="00DC3ED0" w:rsidRDefault="002E6C0F" w:rsidP="00DC3ED0">
      <w:pPr>
        <w:rPr>
          <w:rFonts w:ascii="Verdana" w:hAnsi="Verdana"/>
          <w:sz w:val="18"/>
        </w:rPr>
      </w:pPr>
      <w:r>
        <w:rPr>
          <w:rFonts w:ascii="Verdana" w:hAnsi="Verdana"/>
          <w:sz w:val="18"/>
        </w:rPr>
        <w:t>T</w:t>
      </w:r>
      <w:r w:rsidRPr="002E6C0F">
        <w:rPr>
          <w:rFonts w:ascii="Verdana" w:hAnsi="Verdana"/>
          <w:sz w:val="18"/>
        </w:rPr>
        <w:t>he impact of diet and exercise on metabolism, appetite and weight regulation, risk factors for chronic diseases, and exercise performance.</w:t>
      </w:r>
    </w:p>
    <w:p w14:paraId="227E238B" w14:textId="77777777" w:rsidR="007F640A" w:rsidRDefault="007F640A" w:rsidP="00DC3ED0">
      <w:pPr>
        <w:rPr>
          <w:rFonts w:ascii="Verdana" w:hAnsi="Verdana"/>
          <w:sz w:val="18"/>
        </w:rPr>
      </w:pPr>
    </w:p>
    <w:p w14:paraId="5C263FCB" w14:textId="77777777" w:rsidR="007F640A" w:rsidRDefault="0006207D" w:rsidP="00DC3ED0">
      <w:pPr>
        <w:rPr>
          <w:rFonts w:ascii="Verdana" w:hAnsi="Verdana"/>
          <w:b/>
          <w:sz w:val="18"/>
        </w:rPr>
      </w:pPr>
      <w:r>
        <w:rPr>
          <w:rFonts w:ascii="Verdana" w:hAnsi="Verdana"/>
          <w:b/>
          <w:sz w:val="18"/>
        </w:rPr>
        <w:t>Kressler, Jochen – Associate</w:t>
      </w:r>
      <w:r w:rsidR="007F640A" w:rsidRPr="007F640A">
        <w:rPr>
          <w:rFonts w:ascii="Verdana" w:hAnsi="Verdana"/>
          <w:b/>
          <w:sz w:val="18"/>
        </w:rPr>
        <w:t xml:space="preserve"> Processor</w:t>
      </w:r>
    </w:p>
    <w:p w14:paraId="426A46B5" w14:textId="77777777" w:rsidR="00D34BA1" w:rsidRDefault="00F07FCF" w:rsidP="00AC7C1A">
      <w:pPr>
        <w:rPr>
          <w:rFonts w:ascii="Verdana" w:hAnsi="Verdana"/>
          <w:sz w:val="18"/>
        </w:rPr>
      </w:pPr>
      <w:r>
        <w:rPr>
          <w:rFonts w:ascii="Verdana" w:hAnsi="Verdana"/>
          <w:color w:val="222222"/>
          <w:sz w:val="18"/>
          <w:szCs w:val="18"/>
          <w:shd w:val="clear" w:color="auto" w:fill="FFFFFF"/>
        </w:rPr>
        <w:t>Metabolic responses to exercise and nutrition interventions with focus on secondary complications in spinal cord injury. Exercise modalities of interest include upper limb exercise, functional electrical stimulation exercise and exoskeleton assisted exercise.</w:t>
      </w:r>
    </w:p>
    <w:p w14:paraId="65A6147F" w14:textId="77777777" w:rsidR="004B3F24" w:rsidRDefault="004B3F24" w:rsidP="00AC7C1A">
      <w:pPr>
        <w:rPr>
          <w:rFonts w:ascii="Verdana" w:hAnsi="Verdana"/>
          <w:b/>
          <w:sz w:val="18"/>
        </w:rPr>
      </w:pPr>
    </w:p>
    <w:p w14:paraId="2F6D388F" w14:textId="77777777" w:rsidR="00D34BA1" w:rsidRDefault="00B3521E" w:rsidP="00AC7C1A">
      <w:pPr>
        <w:rPr>
          <w:rFonts w:ascii="Verdana" w:hAnsi="Verdana"/>
          <w:b/>
          <w:sz w:val="18"/>
        </w:rPr>
      </w:pPr>
      <w:r>
        <w:rPr>
          <w:rFonts w:ascii="Verdana" w:hAnsi="Verdana"/>
          <w:b/>
          <w:sz w:val="18"/>
        </w:rPr>
        <w:lastRenderedPageBreak/>
        <w:t>Lebsack</w:t>
      </w:r>
      <w:r w:rsidR="00D34BA1" w:rsidRPr="00D34BA1">
        <w:rPr>
          <w:rFonts w:ascii="Verdana" w:hAnsi="Verdana"/>
          <w:b/>
          <w:sz w:val="18"/>
        </w:rPr>
        <w:t xml:space="preserve">, Denise </w:t>
      </w:r>
      <w:r w:rsidR="000165F3">
        <w:rPr>
          <w:rFonts w:ascii="Verdana" w:hAnsi="Verdana"/>
          <w:b/>
          <w:sz w:val="18"/>
        </w:rPr>
        <w:t>-</w:t>
      </w:r>
      <w:r w:rsidR="006F0304">
        <w:rPr>
          <w:rFonts w:ascii="Verdana" w:hAnsi="Verdana"/>
          <w:b/>
          <w:sz w:val="18"/>
        </w:rPr>
        <w:t xml:space="preserve"> Associate</w:t>
      </w:r>
      <w:r w:rsidR="00D34BA1" w:rsidRPr="00D34BA1">
        <w:rPr>
          <w:rFonts w:ascii="Verdana" w:hAnsi="Verdana"/>
          <w:b/>
          <w:sz w:val="18"/>
        </w:rPr>
        <w:t xml:space="preserve"> Professor</w:t>
      </w:r>
    </w:p>
    <w:p w14:paraId="0C1F996C" w14:textId="77777777" w:rsidR="00327FC3" w:rsidRDefault="00D34BA1" w:rsidP="00AC7C1A">
      <w:pPr>
        <w:rPr>
          <w:rFonts w:ascii="Verdana" w:hAnsi="Verdana" w:cs="Arial"/>
          <w:sz w:val="18"/>
          <w:szCs w:val="20"/>
        </w:rPr>
      </w:pPr>
      <w:r>
        <w:rPr>
          <w:rFonts w:ascii="Verdana" w:hAnsi="Verdana" w:cs="Arial"/>
          <w:sz w:val="18"/>
          <w:szCs w:val="20"/>
        </w:rPr>
        <w:t>Athletic training; Prevention; Management and rehabilitation of athletic injuries.</w:t>
      </w:r>
    </w:p>
    <w:p w14:paraId="3FF5FBC5" w14:textId="77777777" w:rsidR="00E81E66" w:rsidRDefault="00E81E66" w:rsidP="00465BA2">
      <w:pPr>
        <w:rPr>
          <w:rFonts w:ascii="Verdana" w:hAnsi="Verdana" w:cs="Arial"/>
          <w:b/>
          <w:sz w:val="18"/>
          <w:szCs w:val="20"/>
        </w:rPr>
      </w:pPr>
    </w:p>
    <w:p w14:paraId="5AC8894F" w14:textId="09AAEA41" w:rsidR="00A6433B" w:rsidRDefault="000117C8" w:rsidP="00465BA2">
      <w:pPr>
        <w:rPr>
          <w:rFonts w:ascii="Verdana" w:hAnsi="Verdana" w:cs="Arial"/>
          <w:b/>
          <w:sz w:val="18"/>
          <w:szCs w:val="20"/>
        </w:rPr>
      </w:pPr>
      <w:r w:rsidRPr="00245C5B">
        <w:rPr>
          <w:rFonts w:ascii="Verdana" w:hAnsi="Verdana" w:cs="Arial"/>
          <w:b/>
          <w:sz w:val="18"/>
          <w:szCs w:val="20"/>
        </w:rPr>
        <w:t xml:space="preserve">Liu, Changqi – </w:t>
      </w:r>
      <w:r w:rsidR="00F74FA7">
        <w:rPr>
          <w:rFonts w:ascii="Verdana" w:hAnsi="Verdana" w:cs="Arial"/>
          <w:b/>
          <w:sz w:val="18"/>
          <w:szCs w:val="20"/>
        </w:rPr>
        <w:t>Associate</w:t>
      </w:r>
      <w:r w:rsidRPr="00245C5B">
        <w:rPr>
          <w:rFonts w:ascii="Verdana" w:hAnsi="Verdana" w:cs="Arial"/>
          <w:b/>
          <w:sz w:val="18"/>
          <w:szCs w:val="20"/>
        </w:rPr>
        <w:t xml:space="preserve"> Professor</w:t>
      </w:r>
    </w:p>
    <w:p w14:paraId="5A48863F" w14:textId="77777777" w:rsidR="00465BA2" w:rsidRDefault="00465BA2" w:rsidP="00465BA2">
      <w:pPr>
        <w:rPr>
          <w:rFonts w:ascii="Verdana" w:hAnsi="Verdana" w:cs="Arial"/>
          <w:sz w:val="18"/>
          <w:szCs w:val="20"/>
        </w:rPr>
      </w:pPr>
      <w:r>
        <w:rPr>
          <w:rFonts w:ascii="Verdana" w:hAnsi="Verdana" w:cs="Arial"/>
          <w:sz w:val="18"/>
          <w:szCs w:val="20"/>
        </w:rPr>
        <w:t>Food allergen purification, characterization, and detection; nutritional and physicochemical properties of underutilized and novel food sources; and potential health benefits of functional food components.</w:t>
      </w:r>
    </w:p>
    <w:p w14:paraId="2B5303F7" w14:textId="77777777" w:rsidR="00B10113" w:rsidRDefault="00B10113" w:rsidP="00465BA2">
      <w:pPr>
        <w:rPr>
          <w:rFonts w:ascii="Verdana" w:hAnsi="Verdana" w:cs="Arial"/>
          <w:sz w:val="18"/>
          <w:szCs w:val="20"/>
        </w:rPr>
      </w:pPr>
    </w:p>
    <w:p w14:paraId="2ACBF5D8" w14:textId="07C51A1E" w:rsidR="000117C8" w:rsidRDefault="00245C5B" w:rsidP="00AC7C1A">
      <w:pPr>
        <w:rPr>
          <w:rFonts w:ascii="Verdana" w:hAnsi="Verdana" w:cs="Arial"/>
          <w:b/>
          <w:sz w:val="18"/>
          <w:szCs w:val="20"/>
        </w:rPr>
      </w:pPr>
      <w:r w:rsidRPr="00245C5B">
        <w:rPr>
          <w:rFonts w:ascii="Verdana" w:hAnsi="Verdana" w:cs="Arial"/>
          <w:b/>
          <w:sz w:val="18"/>
          <w:szCs w:val="20"/>
        </w:rPr>
        <w:t xml:space="preserve">Mahar, Matt </w:t>
      </w:r>
      <w:r>
        <w:rPr>
          <w:rFonts w:ascii="Verdana" w:hAnsi="Verdana" w:cs="Arial"/>
          <w:b/>
          <w:sz w:val="18"/>
          <w:szCs w:val="20"/>
        </w:rPr>
        <w:t>–</w:t>
      </w:r>
      <w:r w:rsidRPr="00245C5B">
        <w:rPr>
          <w:rFonts w:ascii="Verdana" w:hAnsi="Verdana" w:cs="Arial"/>
          <w:b/>
          <w:sz w:val="18"/>
          <w:szCs w:val="20"/>
        </w:rPr>
        <w:t xml:space="preserve"> Professor</w:t>
      </w:r>
      <w:r w:rsidR="00BE2CF1">
        <w:rPr>
          <w:rFonts w:ascii="Verdana" w:hAnsi="Verdana" w:cs="Arial"/>
          <w:b/>
          <w:sz w:val="18"/>
          <w:szCs w:val="20"/>
        </w:rPr>
        <w:t>/School Director</w:t>
      </w:r>
    </w:p>
    <w:p w14:paraId="6DA33483" w14:textId="77777777" w:rsidR="00C36EF8" w:rsidRDefault="00C36EF8" w:rsidP="00C36EF8">
      <w:pPr>
        <w:shd w:val="clear" w:color="auto" w:fill="FFFFFF"/>
        <w:rPr>
          <w:rFonts w:ascii="Verdana" w:hAnsi="Verdana" w:cs="Arial"/>
          <w:sz w:val="18"/>
          <w:szCs w:val="18"/>
        </w:rPr>
      </w:pPr>
      <w:r>
        <w:rPr>
          <w:rFonts w:ascii="Verdana" w:hAnsi="Verdana" w:cs="Arial"/>
          <w:sz w:val="18"/>
          <w:szCs w:val="18"/>
        </w:rPr>
        <w:t>Promotion and measurement of physical activity and fitness in children and youth; identification of valid and reliable youth fitness testing methods; analysis of the effects of classroom-based physical activity programs on physica</w:t>
      </w:r>
      <w:r w:rsidR="00D65089">
        <w:rPr>
          <w:rFonts w:ascii="Verdana" w:hAnsi="Verdana" w:cs="Arial"/>
          <w:sz w:val="18"/>
          <w:szCs w:val="18"/>
        </w:rPr>
        <w:t>l activity and on-task behavior.</w:t>
      </w:r>
    </w:p>
    <w:p w14:paraId="292265A6" w14:textId="77777777" w:rsidR="000117C8" w:rsidRDefault="000117C8" w:rsidP="00AC7C1A">
      <w:pPr>
        <w:rPr>
          <w:rFonts w:ascii="Verdana" w:hAnsi="Verdana" w:cs="Arial"/>
          <w:b/>
          <w:sz w:val="18"/>
          <w:szCs w:val="20"/>
        </w:rPr>
      </w:pPr>
    </w:p>
    <w:p w14:paraId="27A2660D" w14:textId="77777777" w:rsidR="00CB4056" w:rsidRPr="00CB4056" w:rsidRDefault="00327FC3" w:rsidP="00AC7C1A">
      <w:pPr>
        <w:rPr>
          <w:rFonts w:ascii="Verdana" w:hAnsi="Verdana" w:cs="Arial"/>
          <w:b/>
          <w:sz w:val="18"/>
          <w:szCs w:val="20"/>
        </w:rPr>
      </w:pPr>
      <w:r>
        <w:rPr>
          <w:rFonts w:ascii="Verdana" w:hAnsi="Verdana" w:cs="Arial"/>
          <w:b/>
          <w:sz w:val="18"/>
          <w:szCs w:val="20"/>
        </w:rPr>
        <w:t>Maluf, Katrina</w:t>
      </w:r>
      <w:r w:rsidR="006F0304">
        <w:rPr>
          <w:rFonts w:ascii="Verdana" w:hAnsi="Verdana" w:cs="Arial"/>
          <w:b/>
          <w:sz w:val="18"/>
          <w:szCs w:val="20"/>
        </w:rPr>
        <w:t xml:space="preserve"> – </w:t>
      </w:r>
      <w:r w:rsidR="00CB4056" w:rsidRPr="00CB4056">
        <w:rPr>
          <w:rFonts w:ascii="Verdana" w:hAnsi="Verdana" w:cs="Arial"/>
          <w:b/>
          <w:sz w:val="18"/>
          <w:szCs w:val="20"/>
        </w:rPr>
        <w:t>Professor</w:t>
      </w:r>
    </w:p>
    <w:p w14:paraId="1C31C4E9" w14:textId="77777777" w:rsidR="00AE64D9" w:rsidRDefault="00AE64D9" w:rsidP="00AE64D9">
      <w:pPr>
        <w:rPr>
          <w:rFonts w:ascii="Verdana" w:hAnsi="Verdana"/>
          <w:sz w:val="18"/>
        </w:rPr>
      </w:pPr>
      <w:r>
        <w:rPr>
          <w:rFonts w:ascii="Verdana" w:hAnsi="Verdana"/>
          <w:sz w:val="18"/>
        </w:rPr>
        <w:t>Neurophysiological and biomechanical mechanisms of stress-related chronic pain conditions; Optimizing physical therapy interventions for the prevention and treatment of chronic musculoskeletal pain.</w:t>
      </w:r>
    </w:p>
    <w:p w14:paraId="3C5BDD5C" w14:textId="77777777" w:rsidR="00137CDA" w:rsidRDefault="00137CDA" w:rsidP="00D87FBA">
      <w:pPr>
        <w:rPr>
          <w:rFonts w:ascii="Verdana" w:hAnsi="Verdana"/>
          <w:sz w:val="18"/>
        </w:rPr>
      </w:pPr>
    </w:p>
    <w:p w14:paraId="2B47ED89" w14:textId="6FD74FE5" w:rsidR="00137CDA" w:rsidRDefault="00137CDA" w:rsidP="00D87FBA">
      <w:pPr>
        <w:rPr>
          <w:rFonts w:ascii="Verdana" w:hAnsi="Verdana"/>
          <w:b/>
          <w:sz w:val="18"/>
        </w:rPr>
      </w:pPr>
      <w:r w:rsidRPr="00137CDA">
        <w:rPr>
          <w:rFonts w:ascii="Verdana" w:hAnsi="Verdana"/>
          <w:b/>
          <w:sz w:val="18"/>
        </w:rPr>
        <w:t>McClain</w:t>
      </w:r>
      <w:r w:rsidR="00DF5580">
        <w:rPr>
          <w:rFonts w:ascii="Verdana" w:hAnsi="Verdana"/>
          <w:b/>
          <w:sz w:val="18"/>
        </w:rPr>
        <w:t>, Amanda</w:t>
      </w:r>
      <w:r w:rsidRPr="00137CDA">
        <w:rPr>
          <w:rFonts w:ascii="Verdana" w:hAnsi="Verdana"/>
          <w:b/>
          <w:sz w:val="18"/>
        </w:rPr>
        <w:t xml:space="preserve"> – Assistant Professor</w:t>
      </w:r>
    </w:p>
    <w:p w14:paraId="017075D1" w14:textId="2F87AD5E" w:rsidR="00C25DC3" w:rsidRDefault="00C25DC3" w:rsidP="00C25DC3">
      <w:pPr>
        <w:rPr>
          <w:rFonts w:ascii="Verdana" w:hAnsi="Verdana"/>
          <w:sz w:val="18"/>
        </w:rPr>
      </w:pPr>
      <w:r>
        <w:rPr>
          <w:rFonts w:ascii="Verdana" w:hAnsi="Verdana"/>
          <w:sz w:val="18"/>
        </w:rPr>
        <w:t>Social, cultural, and life course influences on food choice, food provisioning, diet quality, and cardiometabolic health in low-income and Hispanic/Latino populations; causes and consequences of food insecurity; the role of food assistance programs in promoting food security, diet, and health; community-based and mixed-method research approaches; behavior-change interventions</w:t>
      </w:r>
      <w:r w:rsidR="00D65089">
        <w:rPr>
          <w:rFonts w:ascii="Verdana" w:hAnsi="Verdana"/>
          <w:sz w:val="18"/>
        </w:rPr>
        <w:t>.</w:t>
      </w:r>
    </w:p>
    <w:p w14:paraId="0312B908" w14:textId="00511F22" w:rsidR="00BE2CF1" w:rsidRDefault="00BE2CF1" w:rsidP="00C25DC3">
      <w:pPr>
        <w:rPr>
          <w:rFonts w:ascii="Verdana" w:hAnsi="Verdana"/>
          <w:sz w:val="18"/>
        </w:rPr>
      </w:pPr>
    </w:p>
    <w:p w14:paraId="537BA2DE" w14:textId="0E27064D" w:rsidR="00BE2CF1" w:rsidRPr="00CB4056" w:rsidRDefault="00BE2CF1" w:rsidP="00BE2CF1">
      <w:pPr>
        <w:rPr>
          <w:rFonts w:ascii="Verdana" w:hAnsi="Verdana" w:cs="Arial"/>
          <w:b/>
          <w:sz w:val="18"/>
          <w:szCs w:val="20"/>
        </w:rPr>
      </w:pPr>
      <w:r>
        <w:rPr>
          <w:rFonts w:ascii="Verdana" w:hAnsi="Verdana" w:cs="Arial"/>
          <w:b/>
          <w:sz w:val="18"/>
          <w:szCs w:val="20"/>
        </w:rPr>
        <w:t>Nogueira</w:t>
      </w:r>
      <w:r>
        <w:rPr>
          <w:rFonts w:ascii="Verdana" w:hAnsi="Verdana" w:cs="Arial"/>
          <w:b/>
          <w:sz w:val="18"/>
          <w:szCs w:val="20"/>
        </w:rPr>
        <w:t xml:space="preserve">, </w:t>
      </w:r>
      <w:r>
        <w:rPr>
          <w:rFonts w:ascii="Verdana" w:hAnsi="Verdana" w:cs="Arial"/>
          <w:b/>
          <w:sz w:val="18"/>
          <w:szCs w:val="20"/>
        </w:rPr>
        <w:t>Leonardo</w:t>
      </w:r>
      <w:r>
        <w:rPr>
          <w:rFonts w:ascii="Verdana" w:hAnsi="Verdana" w:cs="Arial"/>
          <w:b/>
          <w:sz w:val="18"/>
          <w:szCs w:val="20"/>
        </w:rPr>
        <w:t xml:space="preserve"> – </w:t>
      </w:r>
      <w:r>
        <w:rPr>
          <w:rFonts w:ascii="Verdana" w:hAnsi="Verdana" w:cs="Arial"/>
          <w:b/>
          <w:sz w:val="18"/>
          <w:szCs w:val="20"/>
        </w:rPr>
        <w:t xml:space="preserve">Assistant </w:t>
      </w:r>
      <w:r w:rsidRPr="00CB4056">
        <w:rPr>
          <w:rFonts w:ascii="Verdana" w:hAnsi="Verdana" w:cs="Arial"/>
          <w:b/>
          <w:sz w:val="18"/>
          <w:szCs w:val="20"/>
        </w:rPr>
        <w:t>Professor</w:t>
      </w:r>
    </w:p>
    <w:p w14:paraId="432409CF" w14:textId="053A1D84" w:rsidR="00BE2CF1" w:rsidRDefault="00BE2CF1" w:rsidP="00C25DC3">
      <w:pPr>
        <w:rPr>
          <w:rFonts w:ascii="Verdana" w:hAnsi="Verdana"/>
          <w:sz w:val="18"/>
        </w:rPr>
      </w:pPr>
      <w:r>
        <w:rPr>
          <w:rFonts w:ascii="Verdana" w:hAnsi="Verdana"/>
          <w:sz w:val="18"/>
        </w:rPr>
        <w:t>Mechanisms of muscle fatigue, contractile dysfunction, and exercise-induced muscle regeneration under chronic inflammatory diseases, environmental pollutants (tobacco smoke), and acute and chronic hypoxia.</w:t>
      </w:r>
    </w:p>
    <w:p w14:paraId="52648C9F" w14:textId="77777777" w:rsidR="000117C8" w:rsidRDefault="000117C8" w:rsidP="00D87FBA">
      <w:pPr>
        <w:rPr>
          <w:rFonts w:ascii="Verdana" w:hAnsi="Verdana"/>
          <w:sz w:val="18"/>
        </w:rPr>
      </w:pPr>
    </w:p>
    <w:p w14:paraId="7673845B" w14:textId="77777777" w:rsidR="000117C8" w:rsidRPr="000117C8" w:rsidRDefault="000117C8" w:rsidP="00D87FBA">
      <w:pPr>
        <w:rPr>
          <w:rFonts w:ascii="Verdana" w:hAnsi="Verdana"/>
          <w:b/>
          <w:sz w:val="18"/>
        </w:rPr>
      </w:pPr>
      <w:r w:rsidRPr="000117C8">
        <w:rPr>
          <w:rFonts w:ascii="Verdana" w:hAnsi="Verdana"/>
          <w:b/>
          <w:sz w:val="18"/>
        </w:rPr>
        <w:t>O’Connor, Shawn – Ass</w:t>
      </w:r>
      <w:r w:rsidR="006F0304">
        <w:rPr>
          <w:rFonts w:ascii="Verdana" w:hAnsi="Verdana"/>
          <w:b/>
          <w:sz w:val="18"/>
        </w:rPr>
        <w:t>is</w:t>
      </w:r>
      <w:r w:rsidRPr="000117C8">
        <w:rPr>
          <w:rFonts w:ascii="Verdana" w:hAnsi="Verdana"/>
          <w:b/>
          <w:sz w:val="18"/>
        </w:rPr>
        <w:t>t</w:t>
      </w:r>
      <w:r w:rsidR="006F0304">
        <w:rPr>
          <w:rFonts w:ascii="Verdana" w:hAnsi="Verdana"/>
          <w:b/>
          <w:sz w:val="18"/>
        </w:rPr>
        <w:t>ant</w:t>
      </w:r>
      <w:r w:rsidRPr="000117C8">
        <w:rPr>
          <w:rFonts w:ascii="Verdana" w:hAnsi="Verdana"/>
          <w:b/>
          <w:sz w:val="18"/>
        </w:rPr>
        <w:t xml:space="preserve"> Professor</w:t>
      </w:r>
    </w:p>
    <w:p w14:paraId="48A97F22" w14:textId="77777777" w:rsidR="000117C8" w:rsidRPr="00A6433B" w:rsidRDefault="004B3F24" w:rsidP="00D87FBA">
      <w:pPr>
        <w:rPr>
          <w:rFonts w:ascii="Verdana" w:hAnsi="Verdana"/>
          <w:sz w:val="18"/>
        </w:rPr>
      </w:pPr>
      <w:r w:rsidRPr="00A6433B">
        <w:rPr>
          <w:rFonts w:ascii="Verdana" w:hAnsi="Verdana"/>
          <w:sz w:val="18"/>
        </w:rPr>
        <w:t xml:space="preserve">Health sensing technologies and rehabilitation strategies for improved recovery after neuromuscular injury or decline. Development of muscle and metabolic health sensing devices. Dynamics and control of locomotion. Mechanisms of fall risk in older adults. Use of computational models and experimental devices (e.g. virtual reality) for perturbing and assessing gait function. </w:t>
      </w:r>
    </w:p>
    <w:p w14:paraId="136481D2" w14:textId="77777777" w:rsidR="002B5A22" w:rsidRPr="00A6433B" w:rsidRDefault="002B5A22" w:rsidP="00E72FAA">
      <w:pPr>
        <w:rPr>
          <w:rFonts w:ascii="Verdana" w:hAnsi="Verdana"/>
          <w:sz w:val="18"/>
        </w:rPr>
      </w:pPr>
    </w:p>
    <w:p w14:paraId="11D50F96" w14:textId="77777777" w:rsidR="00E72FAA" w:rsidRPr="00E72FAA" w:rsidRDefault="000165F3" w:rsidP="00E72FAA">
      <w:pPr>
        <w:rPr>
          <w:rFonts w:ascii="Verdana" w:hAnsi="Verdana"/>
          <w:b/>
          <w:sz w:val="18"/>
        </w:rPr>
      </w:pPr>
      <w:r>
        <w:rPr>
          <w:rFonts w:ascii="Verdana" w:hAnsi="Verdana"/>
          <w:b/>
          <w:sz w:val="18"/>
        </w:rPr>
        <w:t xml:space="preserve">Rauh, Mitchell - </w:t>
      </w:r>
      <w:r w:rsidR="00E72FAA" w:rsidRPr="00E72FAA">
        <w:rPr>
          <w:rFonts w:ascii="Verdana" w:hAnsi="Verdana"/>
          <w:b/>
          <w:sz w:val="18"/>
        </w:rPr>
        <w:t>Professor</w:t>
      </w:r>
    </w:p>
    <w:p w14:paraId="35C3B89C" w14:textId="77777777" w:rsidR="003419A5" w:rsidRPr="00E72FAA" w:rsidRDefault="003419A5" w:rsidP="003419A5">
      <w:pPr>
        <w:shd w:val="clear" w:color="auto" w:fill="FFFFFF"/>
        <w:rPr>
          <w:rFonts w:ascii="Verdana" w:hAnsi="Verdana" w:cs="Arial"/>
          <w:sz w:val="18"/>
          <w:szCs w:val="18"/>
        </w:rPr>
      </w:pPr>
      <w:r w:rsidRPr="00E72FAA">
        <w:rPr>
          <w:rFonts w:ascii="Verdana" w:hAnsi="Verdana" w:cs="Arial"/>
          <w:sz w:val="18"/>
          <w:szCs w:val="18"/>
        </w:rPr>
        <w:t xml:space="preserve">Running Injuries (emphasis in high school populations), Female Athlete Triad (emphasis in high school populations), Sports Injury Epidemiology (emphasis in high school populations), Sports Medicine/Orthopedics, </w:t>
      </w:r>
      <w:r>
        <w:rPr>
          <w:rFonts w:ascii="Verdana" w:hAnsi="Verdana" w:cs="Arial"/>
          <w:sz w:val="18"/>
          <w:szCs w:val="18"/>
        </w:rPr>
        <w:t xml:space="preserve">Stress Fracture, Sports specialization in youth sports, Sudden cardiac death and other cardiac conditions in high school athletes, </w:t>
      </w:r>
      <w:r w:rsidRPr="00E72FAA">
        <w:rPr>
          <w:rFonts w:ascii="Verdana" w:hAnsi="Verdana" w:cs="Arial"/>
          <w:sz w:val="18"/>
          <w:szCs w:val="18"/>
        </w:rPr>
        <w:t>Evidence-Based Practice in Physica</w:t>
      </w:r>
      <w:r>
        <w:rPr>
          <w:rFonts w:ascii="Verdana" w:hAnsi="Verdana" w:cs="Arial"/>
          <w:sz w:val="18"/>
          <w:szCs w:val="18"/>
        </w:rPr>
        <w:t>l Therapy.</w:t>
      </w:r>
    </w:p>
    <w:p w14:paraId="308E02F7" w14:textId="42AF9490" w:rsidR="00CB4056" w:rsidRDefault="00CB4056" w:rsidP="00AC7C1A">
      <w:pPr>
        <w:rPr>
          <w:rFonts w:ascii="Verdana" w:hAnsi="Verdana"/>
          <w:b/>
          <w:sz w:val="18"/>
        </w:rPr>
      </w:pPr>
    </w:p>
    <w:p w14:paraId="79DCE149" w14:textId="3D330D1B" w:rsidR="00BE2CF1" w:rsidRPr="00CB4056" w:rsidRDefault="00BE2CF1" w:rsidP="00BE2CF1">
      <w:pPr>
        <w:rPr>
          <w:rFonts w:ascii="Verdana" w:hAnsi="Verdana" w:cs="Arial"/>
          <w:b/>
          <w:sz w:val="18"/>
          <w:szCs w:val="20"/>
        </w:rPr>
      </w:pPr>
      <w:proofErr w:type="spellStart"/>
      <w:r>
        <w:rPr>
          <w:rFonts w:ascii="Verdana" w:hAnsi="Verdana" w:cs="Arial"/>
          <w:b/>
          <w:sz w:val="18"/>
          <w:szCs w:val="20"/>
        </w:rPr>
        <w:t>Reschechtko</w:t>
      </w:r>
      <w:proofErr w:type="spellEnd"/>
      <w:r>
        <w:rPr>
          <w:rFonts w:ascii="Verdana" w:hAnsi="Verdana" w:cs="Arial"/>
          <w:b/>
          <w:sz w:val="18"/>
          <w:szCs w:val="20"/>
        </w:rPr>
        <w:t xml:space="preserve">, </w:t>
      </w:r>
      <w:r>
        <w:rPr>
          <w:rFonts w:ascii="Verdana" w:hAnsi="Verdana" w:cs="Arial"/>
          <w:b/>
          <w:sz w:val="18"/>
          <w:szCs w:val="20"/>
        </w:rPr>
        <w:t>Sasha</w:t>
      </w:r>
      <w:r>
        <w:rPr>
          <w:rFonts w:ascii="Verdana" w:hAnsi="Verdana" w:cs="Arial"/>
          <w:b/>
          <w:sz w:val="18"/>
          <w:szCs w:val="20"/>
        </w:rPr>
        <w:t xml:space="preserve"> – </w:t>
      </w:r>
      <w:r>
        <w:rPr>
          <w:rFonts w:ascii="Verdana" w:hAnsi="Verdana" w:cs="Arial"/>
          <w:b/>
          <w:sz w:val="18"/>
          <w:szCs w:val="20"/>
        </w:rPr>
        <w:t xml:space="preserve">Assistant </w:t>
      </w:r>
      <w:r w:rsidRPr="00CB4056">
        <w:rPr>
          <w:rFonts w:ascii="Verdana" w:hAnsi="Verdana" w:cs="Arial"/>
          <w:b/>
          <w:sz w:val="18"/>
          <w:szCs w:val="20"/>
        </w:rPr>
        <w:t>Professor</w:t>
      </w:r>
    </w:p>
    <w:p w14:paraId="29BBB3DE" w14:textId="4044F1B1" w:rsidR="00BE2CF1" w:rsidRDefault="00BE2CF1" w:rsidP="00BE2CF1">
      <w:pPr>
        <w:rPr>
          <w:rFonts w:ascii="Verdana" w:hAnsi="Verdana"/>
          <w:sz w:val="18"/>
        </w:rPr>
      </w:pPr>
      <w:r>
        <w:rPr>
          <w:rFonts w:ascii="Verdana" w:hAnsi="Verdana"/>
          <w:sz w:val="18"/>
        </w:rPr>
        <w:t>Neural control of movement, sensorimotor neuroscience, ecological hand use, movement-based assessment of sensory function.</w:t>
      </w:r>
    </w:p>
    <w:p w14:paraId="64E32A5B" w14:textId="77777777" w:rsidR="00BE2CF1" w:rsidRDefault="00BE2CF1" w:rsidP="00AC7C1A">
      <w:pPr>
        <w:rPr>
          <w:rFonts w:ascii="Verdana" w:hAnsi="Verdana"/>
          <w:b/>
          <w:sz w:val="18"/>
        </w:rPr>
      </w:pPr>
    </w:p>
    <w:p w14:paraId="5314880F" w14:textId="2FF8E9FE" w:rsidR="000368EA" w:rsidRDefault="000165F3" w:rsidP="004B38B3">
      <w:pPr>
        <w:rPr>
          <w:rFonts w:ascii="Verdana" w:hAnsi="Verdana"/>
          <w:b/>
          <w:sz w:val="18"/>
        </w:rPr>
      </w:pPr>
      <w:r>
        <w:rPr>
          <w:rFonts w:ascii="Verdana" w:hAnsi="Verdana"/>
          <w:b/>
          <w:sz w:val="18"/>
        </w:rPr>
        <w:t xml:space="preserve">Tuttle, Lori - </w:t>
      </w:r>
      <w:r w:rsidR="000368EA" w:rsidRPr="000368EA">
        <w:rPr>
          <w:rFonts w:ascii="Verdana" w:hAnsi="Verdana"/>
          <w:b/>
          <w:sz w:val="18"/>
        </w:rPr>
        <w:t xml:space="preserve">Professor </w:t>
      </w:r>
    </w:p>
    <w:p w14:paraId="55B4887B" w14:textId="77777777" w:rsidR="000368EA" w:rsidRPr="000368EA" w:rsidRDefault="000368EA" w:rsidP="004B38B3">
      <w:r>
        <w:rPr>
          <w:rFonts w:ascii="Verdana" w:hAnsi="Verdana"/>
          <w:sz w:val="18"/>
        </w:rPr>
        <w:t>Aging, metabolism and women’s health. Particular interest in the area of female pelvic floor dysfunction and the role of skeletal muscle architecture and surrounding structures on pelvic floor function and the role of rehabilitation on these structures.</w:t>
      </w:r>
      <w:r w:rsidR="007F640A">
        <w:rPr>
          <w:rFonts w:ascii="Verdana" w:hAnsi="Verdana"/>
          <w:sz w:val="18"/>
        </w:rPr>
        <w:t xml:space="preserve"> Fecal and anal dysfunction and rehabilitation.</w:t>
      </w:r>
    </w:p>
    <w:p w14:paraId="09E4B925" w14:textId="77777777" w:rsidR="00A84AF4" w:rsidRDefault="00A84AF4" w:rsidP="00D34BA1">
      <w:pPr>
        <w:rPr>
          <w:rFonts w:ascii="Verdana" w:hAnsi="Verdana"/>
          <w:b/>
          <w:sz w:val="18"/>
        </w:rPr>
      </w:pPr>
    </w:p>
    <w:p w14:paraId="7B35952E" w14:textId="44E01C76" w:rsidR="00BE2CF1" w:rsidRPr="00CB4056" w:rsidRDefault="00BE2CF1" w:rsidP="00BE2CF1">
      <w:pPr>
        <w:rPr>
          <w:rFonts w:ascii="Verdana" w:hAnsi="Verdana" w:cs="Arial"/>
          <w:b/>
          <w:sz w:val="18"/>
          <w:szCs w:val="20"/>
        </w:rPr>
      </w:pPr>
      <w:r>
        <w:rPr>
          <w:rFonts w:ascii="Verdana" w:hAnsi="Verdana" w:cs="Arial"/>
          <w:b/>
          <w:sz w:val="18"/>
          <w:szCs w:val="20"/>
        </w:rPr>
        <w:t>Weber Rawlins</w:t>
      </w:r>
      <w:r>
        <w:rPr>
          <w:rFonts w:ascii="Verdana" w:hAnsi="Verdana" w:cs="Arial"/>
          <w:b/>
          <w:sz w:val="18"/>
          <w:szCs w:val="20"/>
        </w:rPr>
        <w:t xml:space="preserve">, </w:t>
      </w:r>
      <w:r>
        <w:rPr>
          <w:rFonts w:ascii="Verdana" w:hAnsi="Verdana" w:cs="Arial"/>
          <w:b/>
          <w:sz w:val="18"/>
          <w:szCs w:val="20"/>
        </w:rPr>
        <w:t>Michelle</w:t>
      </w:r>
      <w:r>
        <w:rPr>
          <w:rFonts w:ascii="Verdana" w:hAnsi="Verdana" w:cs="Arial"/>
          <w:b/>
          <w:sz w:val="18"/>
          <w:szCs w:val="20"/>
        </w:rPr>
        <w:t xml:space="preserve"> – </w:t>
      </w:r>
      <w:r>
        <w:rPr>
          <w:rFonts w:ascii="Verdana" w:hAnsi="Verdana" w:cs="Arial"/>
          <w:b/>
          <w:sz w:val="18"/>
          <w:szCs w:val="20"/>
        </w:rPr>
        <w:t>Assistant Professor</w:t>
      </w:r>
    </w:p>
    <w:p w14:paraId="51A8F2BB" w14:textId="520F3F12" w:rsidR="00BE2CF1" w:rsidRDefault="00BE2CF1" w:rsidP="00BE2CF1">
      <w:pPr>
        <w:rPr>
          <w:rFonts w:ascii="Verdana" w:hAnsi="Verdana"/>
          <w:sz w:val="18"/>
        </w:rPr>
      </w:pPr>
      <w:r>
        <w:rPr>
          <w:rFonts w:ascii="Verdana" w:hAnsi="Verdana"/>
          <w:sz w:val="18"/>
        </w:rPr>
        <w:t xml:space="preserve">Concussion care seeking behavior in athletes and military personnel, concussion educational interventions, medical disqualification following concussion. Social determinants of health on concussion care seeking in historically underrepresented groups, </w:t>
      </w:r>
      <w:proofErr w:type="gramStart"/>
      <w:r>
        <w:rPr>
          <w:rFonts w:ascii="Verdana" w:hAnsi="Verdana"/>
          <w:sz w:val="18"/>
        </w:rPr>
        <w:t>concussion</w:t>
      </w:r>
      <w:proofErr w:type="gramEnd"/>
      <w:r>
        <w:rPr>
          <w:rFonts w:ascii="Verdana" w:hAnsi="Verdana"/>
          <w:sz w:val="18"/>
        </w:rPr>
        <w:t xml:space="preserve"> and nutrition practices, return to learn following concussion.</w:t>
      </w:r>
    </w:p>
    <w:p w14:paraId="2DF3839C" w14:textId="720CCAFD" w:rsidR="00BE2CF1" w:rsidRDefault="00BE2CF1" w:rsidP="00BE2CF1">
      <w:pPr>
        <w:rPr>
          <w:rFonts w:ascii="Verdana" w:hAnsi="Verdana"/>
          <w:sz w:val="18"/>
        </w:rPr>
      </w:pPr>
    </w:p>
    <w:p w14:paraId="3E61C751" w14:textId="16D3CEFC" w:rsidR="00BE2CF1" w:rsidRPr="00CB4056" w:rsidRDefault="00BE2CF1" w:rsidP="00BE2CF1">
      <w:pPr>
        <w:rPr>
          <w:rFonts w:ascii="Verdana" w:hAnsi="Verdana" w:cs="Arial"/>
          <w:b/>
          <w:sz w:val="18"/>
          <w:szCs w:val="20"/>
        </w:rPr>
      </w:pPr>
      <w:r>
        <w:rPr>
          <w:rFonts w:ascii="Verdana" w:hAnsi="Verdana" w:cs="Arial"/>
          <w:b/>
          <w:sz w:val="18"/>
          <w:szCs w:val="20"/>
        </w:rPr>
        <w:t>Zhao</w:t>
      </w:r>
      <w:r>
        <w:rPr>
          <w:rFonts w:ascii="Verdana" w:hAnsi="Verdana" w:cs="Arial"/>
          <w:b/>
          <w:sz w:val="18"/>
          <w:szCs w:val="20"/>
        </w:rPr>
        <w:t xml:space="preserve">, </w:t>
      </w:r>
      <w:r>
        <w:rPr>
          <w:rFonts w:ascii="Verdana" w:hAnsi="Verdana" w:cs="Arial"/>
          <w:b/>
          <w:sz w:val="18"/>
          <w:szCs w:val="20"/>
        </w:rPr>
        <w:t>Jing</w:t>
      </w:r>
      <w:r>
        <w:rPr>
          <w:rFonts w:ascii="Verdana" w:hAnsi="Verdana" w:cs="Arial"/>
          <w:b/>
          <w:sz w:val="18"/>
          <w:szCs w:val="20"/>
        </w:rPr>
        <w:t xml:space="preserve"> – </w:t>
      </w:r>
      <w:r>
        <w:rPr>
          <w:rFonts w:ascii="Verdana" w:hAnsi="Verdana" w:cs="Arial"/>
          <w:b/>
          <w:sz w:val="18"/>
          <w:szCs w:val="20"/>
        </w:rPr>
        <w:t xml:space="preserve">Assistant </w:t>
      </w:r>
      <w:r w:rsidRPr="00CB4056">
        <w:rPr>
          <w:rFonts w:ascii="Verdana" w:hAnsi="Verdana" w:cs="Arial"/>
          <w:b/>
          <w:sz w:val="18"/>
          <w:szCs w:val="20"/>
        </w:rPr>
        <w:t>Professor</w:t>
      </w:r>
    </w:p>
    <w:p w14:paraId="48284977" w14:textId="3CD9BC44" w:rsidR="00BE2CF1" w:rsidRDefault="00BE2CF1" w:rsidP="00BE2CF1">
      <w:pPr>
        <w:rPr>
          <w:rFonts w:ascii="Verdana" w:hAnsi="Verdana"/>
          <w:sz w:val="18"/>
        </w:rPr>
      </w:pPr>
      <w:r>
        <w:rPr>
          <w:rFonts w:ascii="Verdana" w:hAnsi="Verdana"/>
          <w:sz w:val="18"/>
        </w:rPr>
        <w:t xml:space="preserve">Functionalities and flavor impacts of food proteins; agricultural by-products utilization; novel </w:t>
      </w:r>
      <w:r w:rsidR="001613DF">
        <w:rPr>
          <w:rFonts w:ascii="Verdana" w:hAnsi="Verdana"/>
          <w:sz w:val="18"/>
        </w:rPr>
        <w:t>protein development and characterizations; utilization of plant and algae proteins in alternative meat products; flavor characterization of protein-rich foods.</w:t>
      </w:r>
    </w:p>
    <w:p w14:paraId="51C6CCA9" w14:textId="77777777" w:rsidR="006B455A" w:rsidRPr="00D34BA1" w:rsidRDefault="006B455A" w:rsidP="00D34BA1">
      <w:pPr>
        <w:rPr>
          <w:rFonts w:ascii="Verdana" w:hAnsi="Verdana"/>
          <w:b/>
          <w:sz w:val="18"/>
        </w:rPr>
      </w:pPr>
    </w:p>
    <w:sectPr w:rsidR="006B455A" w:rsidRPr="00D34BA1" w:rsidSect="00E81E6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35B5"/>
    <w:multiLevelType w:val="hybridMultilevel"/>
    <w:tmpl w:val="5ADAE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C34A86"/>
    <w:multiLevelType w:val="hybridMultilevel"/>
    <w:tmpl w:val="7CB466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AD840F0"/>
    <w:multiLevelType w:val="hybridMultilevel"/>
    <w:tmpl w:val="16D8B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7527893">
    <w:abstractNumId w:val="2"/>
  </w:num>
  <w:num w:numId="2" w16cid:durableId="366880903">
    <w:abstractNumId w:val="0"/>
  </w:num>
  <w:num w:numId="3" w16cid:durableId="11247320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U1t7Q0MTIyMzcwNjRS0lEKTi0uzszPAymwrAUAZbU9EiwAAAA="/>
  </w:docVars>
  <w:rsids>
    <w:rsidRoot w:val="00AC7C1A"/>
    <w:rsid w:val="000117C8"/>
    <w:rsid w:val="000165F3"/>
    <w:rsid w:val="000339E6"/>
    <w:rsid w:val="000368EA"/>
    <w:rsid w:val="0006207D"/>
    <w:rsid w:val="00093441"/>
    <w:rsid w:val="000F36C0"/>
    <w:rsid w:val="00137CDA"/>
    <w:rsid w:val="00143A22"/>
    <w:rsid w:val="001613DF"/>
    <w:rsid w:val="0017376D"/>
    <w:rsid w:val="0018540A"/>
    <w:rsid w:val="001C7489"/>
    <w:rsid w:val="001D40D9"/>
    <w:rsid w:val="001E0FE8"/>
    <w:rsid w:val="00214272"/>
    <w:rsid w:val="002164AE"/>
    <w:rsid w:val="00227946"/>
    <w:rsid w:val="0023265C"/>
    <w:rsid w:val="00245C5B"/>
    <w:rsid w:val="00256A51"/>
    <w:rsid w:val="002663F5"/>
    <w:rsid w:val="002B5A22"/>
    <w:rsid w:val="002E6C0F"/>
    <w:rsid w:val="00327FC3"/>
    <w:rsid w:val="003419A5"/>
    <w:rsid w:val="00376BEA"/>
    <w:rsid w:val="003F1EFC"/>
    <w:rsid w:val="004007FA"/>
    <w:rsid w:val="00417081"/>
    <w:rsid w:val="00427DE1"/>
    <w:rsid w:val="00431F8B"/>
    <w:rsid w:val="00465BA2"/>
    <w:rsid w:val="004B38B3"/>
    <w:rsid w:val="004B3F24"/>
    <w:rsid w:val="004D7716"/>
    <w:rsid w:val="004F3890"/>
    <w:rsid w:val="005115F1"/>
    <w:rsid w:val="00522C54"/>
    <w:rsid w:val="00526C13"/>
    <w:rsid w:val="005979C3"/>
    <w:rsid w:val="005A789B"/>
    <w:rsid w:val="005C283A"/>
    <w:rsid w:val="005C4A72"/>
    <w:rsid w:val="005D6F14"/>
    <w:rsid w:val="005D7FC8"/>
    <w:rsid w:val="00630000"/>
    <w:rsid w:val="006B3B1D"/>
    <w:rsid w:val="006B455A"/>
    <w:rsid w:val="006F0304"/>
    <w:rsid w:val="006F3737"/>
    <w:rsid w:val="00717F02"/>
    <w:rsid w:val="00730823"/>
    <w:rsid w:val="007B4649"/>
    <w:rsid w:val="007D275A"/>
    <w:rsid w:val="007E578F"/>
    <w:rsid w:val="007F640A"/>
    <w:rsid w:val="00927A3C"/>
    <w:rsid w:val="00951295"/>
    <w:rsid w:val="00973778"/>
    <w:rsid w:val="009839E5"/>
    <w:rsid w:val="0099207E"/>
    <w:rsid w:val="00A27E52"/>
    <w:rsid w:val="00A47122"/>
    <w:rsid w:val="00A6433B"/>
    <w:rsid w:val="00A84AF4"/>
    <w:rsid w:val="00A90766"/>
    <w:rsid w:val="00AB68CB"/>
    <w:rsid w:val="00AC5C93"/>
    <w:rsid w:val="00AC7C1A"/>
    <w:rsid w:val="00AE64D9"/>
    <w:rsid w:val="00B10113"/>
    <w:rsid w:val="00B3521E"/>
    <w:rsid w:val="00B513AE"/>
    <w:rsid w:val="00BC46DE"/>
    <w:rsid w:val="00BE2CF1"/>
    <w:rsid w:val="00C23E67"/>
    <w:rsid w:val="00C25DC3"/>
    <w:rsid w:val="00C36CFB"/>
    <w:rsid w:val="00C36EF8"/>
    <w:rsid w:val="00C719D8"/>
    <w:rsid w:val="00C943CD"/>
    <w:rsid w:val="00CB4056"/>
    <w:rsid w:val="00CD6740"/>
    <w:rsid w:val="00CF5695"/>
    <w:rsid w:val="00D13068"/>
    <w:rsid w:val="00D34BA1"/>
    <w:rsid w:val="00D53380"/>
    <w:rsid w:val="00D60E27"/>
    <w:rsid w:val="00D65089"/>
    <w:rsid w:val="00D87FBA"/>
    <w:rsid w:val="00D9253D"/>
    <w:rsid w:val="00DA7452"/>
    <w:rsid w:val="00DC3ED0"/>
    <w:rsid w:val="00DF5580"/>
    <w:rsid w:val="00E42534"/>
    <w:rsid w:val="00E72FAA"/>
    <w:rsid w:val="00E81E66"/>
    <w:rsid w:val="00EB190F"/>
    <w:rsid w:val="00F07FCF"/>
    <w:rsid w:val="00F2358D"/>
    <w:rsid w:val="00F421CB"/>
    <w:rsid w:val="00F74FA7"/>
    <w:rsid w:val="00F95A7A"/>
    <w:rsid w:val="00FA15F0"/>
    <w:rsid w:val="00FB112D"/>
    <w:rsid w:val="00FD7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853245"/>
  <w15:docId w15:val="{9A94358E-FA89-4C33-B196-F3D4D8FB1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C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C1A"/>
    <w:pPr>
      <w:ind w:left="720"/>
      <w:contextualSpacing/>
    </w:pPr>
  </w:style>
  <w:style w:type="paragraph" w:styleId="Title">
    <w:name w:val="Title"/>
    <w:basedOn w:val="Normal"/>
    <w:link w:val="TitleChar"/>
    <w:qFormat/>
    <w:rsid w:val="00AC7C1A"/>
    <w:pPr>
      <w:jc w:val="center"/>
    </w:pPr>
    <w:rPr>
      <w:rFonts w:ascii="Verdana" w:hAnsi="Verdana"/>
      <w:b/>
      <w:bCs/>
      <w:sz w:val="18"/>
    </w:rPr>
  </w:style>
  <w:style w:type="character" w:customStyle="1" w:styleId="TitleChar">
    <w:name w:val="Title Char"/>
    <w:basedOn w:val="DefaultParagraphFont"/>
    <w:link w:val="Title"/>
    <w:rsid w:val="00AC7C1A"/>
    <w:rPr>
      <w:rFonts w:ascii="Verdana" w:eastAsia="Times New Roman" w:hAnsi="Verdana" w:cs="Times New Roman"/>
      <w:b/>
      <w:bCs/>
      <w:sz w:val="18"/>
      <w:szCs w:val="24"/>
    </w:rPr>
  </w:style>
  <w:style w:type="character" w:customStyle="1" w:styleId="apple-style-span">
    <w:name w:val="apple-style-span"/>
    <w:basedOn w:val="DefaultParagraphFont"/>
    <w:rsid w:val="00730823"/>
  </w:style>
  <w:style w:type="paragraph" w:styleId="BalloonText">
    <w:name w:val="Balloon Text"/>
    <w:basedOn w:val="Normal"/>
    <w:link w:val="BalloonTextChar"/>
    <w:uiPriority w:val="99"/>
    <w:semiHidden/>
    <w:unhideWhenUsed/>
    <w:rsid w:val="00A907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76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10616">
      <w:bodyDiv w:val="1"/>
      <w:marLeft w:val="0"/>
      <w:marRight w:val="0"/>
      <w:marTop w:val="0"/>
      <w:marBottom w:val="0"/>
      <w:divBdr>
        <w:top w:val="none" w:sz="0" w:space="0" w:color="auto"/>
        <w:left w:val="none" w:sz="0" w:space="0" w:color="auto"/>
        <w:bottom w:val="none" w:sz="0" w:space="0" w:color="auto"/>
        <w:right w:val="none" w:sz="0" w:space="0" w:color="auto"/>
      </w:divBdr>
    </w:div>
    <w:div w:id="267349109">
      <w:bodyDiv w:val="1"/>
      <w:marLeft w:val="0"/>
      <w:marRight w:val="0"/>
      <w:marTop w:val="0"/>
      <w:marBottom w:val="0"/>
      <w:divBdr>
        <w:top w:val="none" w:sz="0" w:space="0" w:color="auto"/>
        <w:left w:val="none" w:sz="0" w:space="0" w:color="auto"/>
        <w:bottom w:val="none" w:sz="0" w:space="0" w:color="auto"/>
        <w:right w:val="none" w:sz="0" w:space="0" w:color="auto"/>
      </w:divBdr>
    </w:div>
    <w:div w:id="586615787">
      <w:bodyDiv w:val="1"/>
      <w:marLeft w:val="0"/>
      <w:marRight w:val="0"/>
      <w:marTop w:val="0"/>
      <w:marBottom w:val="0"/>
      <w:divBdr>
        <w:top w:val="none" w:sz="0" w:space="0" w:color="auto"/>
        <w:left w:val="none" w:sz="0" w:space="0" w:color="auto"/>
        <w:bottom w:val="none" w:sz="0" w:space="0" w:color="auto"/>
        <w:right w:val="none" w:sz="0" w:space="0" w:color="auto"/>
      </w:divBdr>
    </w:div>
    <w:div w:id="654649825">
      <w:bodyDiv w:val="1"/>
      <w:marLeft w:val="0"/>
      <w:marRight w:val="0"/>
      <w:marTop w:val="0"/>
      <w:marBottom w:val="0"/>
      <w:divBdr>
        <w:top w:val="none" w:sz="0" w:space="0" w:color="auto"/>
        <w:left w:val="none" w:sz="0" w:space="0" w:color="auto"/>
        <w:bottom w:val="none" w:sz="0" w:space="0" w:color="auto"/>
        <w:right w:val="none" w:sz="0" w:space="0" w:color="auto"/>
      </w:divBdr>
    </w:div>
    <w:div w:id="680595233">
      <w:bodyDiv w:val="1"/>
      <w:marLeft w:val="0"/>
      <w:marRight w:val="0"/>
      <w:marTop w:val="0"/>
      <w:marBottom w:val="0"/>
      <w:divBdr>
        <w:top w:val="none" w:sz="0" w:space="0" w:color="auto"/>
        <w:left w:val="none" w:sz="0" w:space="0" w:color="auto"/>
        <w:bottom w:val="none" w:sz="0" w:space="0" w:color="auto"/>
        <w:right w:val="none" w:sz="0" w:space="0" w:color="auto"/>
      </w:divBdr>
    </w:div>
    <w:div w:id="1079405220">
      <w:bodyDiv w:val="1"/>
      <w:marLeft w:val="0"/>
      <w:marRight w:val="0"/>
      <w:marTop w:val="0"/>
      <w:marBottom w:val="0"/>
      <w:divBdr>
        <w:top w:val="none" w:sz="0" w:space="0" w:color="auto"/>
        <w:left w:val="none" w:sz="0" w:space="0" w:color="auto"/>
        <w:bottom w:val="none" w:sz="0" w:space="0" w:color="auto"/>
        <w:right w:val="none" w:sz="0" w:space="0" w:color="auto"/>
      </w:divBdr>
    </w:div>
    <w:div w:id="1354110578">
      <w:bodyDiv w:val="1"/>
      <w:marLeft w:val="0"/>
      <w:marRight w:val="0"/>
      <w:marTop w:val="0"/>
      <w:marBottom w:val="0"/>
      <w:divBdr>
        <w:top w:val="none" w:sz="0" w:space="0" w:color="auto"/>
        <w:left w:val="none" w:sz="0" w:space="0" w:color="auto"/>
        <w:bottom w:val="none" w:sz="0" w:space="0" w:color="auto"/>
        <w:right w:val="none" w:sz="0" w:space="0" w:color="auto"/>
      </w:divBdr>
    </w:div>
    <w:div w:id="1447002011">
      <w:bodyDiv w:val="1"/>
      <w:marLeft w:val="0"/>
      <w:marRight w:val="0"/>
      <w:marTop w:val="0"/>
      <w:marBottom w:val="0"/>
      <w:divBdr>
        <w:top w:val="none" w:sz="0" w:space="0" w:color="auto"/>
        <w:left w:val="none" w:sz="0" w:space="0" w:color="auto"/>
        <w:bottom w:val="none" w:sz="0" w:space="0" w:color="auto"/>
        <w:right w:val="none" w:sz="0" w:space="0" w:color="auto"/>
      </w:divBdr>
    </w:div>
    <w:div w:id="1505439471">
      <w:bodyDiv w:val="1"/>
      <w:marLeft w:val="0"/>
      <w:marRight w:val="0"/>
      <w:marTop w:val="0"/>
      <w:marBottom w:val="0"/>
      <w:divBdr>
        <w:top w:val="none" w:sz="0" w:space="0" w:color="auto"/>
        <w:left w:val="none" w:sz="0" w:space="0" w:color="auto"/>
        <w:bottom w:val="none" w:sz="0" w:space="0" w:color="auto"/>
        <w:right w:val="none" w:sz="0" w:space="0" w:color="auto"/>
      </w:divBdr>
    </w:div>
    <w:div w:id="1524514859">
      <w:bodyDiv w:val="1"/>
      <w:marLeft w:val="0"/>
      <w:marRight w:val="0"/>
      <w:marTop w:val="0"/>
      <w:marBottom w:val="0"/>
      <w:divBdr>
        <w:top w:val="none" w:sz="0" w:space="0" w:color="auto"/>
        <w:left w:val="none" w:sz="0" w:space="0" w:color="auto"/>
        <w:bottom w:val="none" w:sz="0" w:space="0" w:color="auto"/>
        <w:right w:val="none" w:sz="0" w:space="0" w:color="auto"/>
      </w:divBdr>
      <w:divsChild>
        <w:div w:id="2120298600">
          <w:marLeft w:val="0"/>
          <w:marRight w:val="0"/>
          <w:marTop w:val="0"/>
          <w:marBottom w:val="0"/>
          <w:divBdr>
            <w:top w:val="none" w:sz="0" w:space="0" w:color="auto"/>
            <w:left w:val="none" w:sz="0" w:space="0" w:color="auto"/>
            <w:bottom w:val="none" w:sz="0" w:space="0" w:color="auto"/>
            <w:right w:val="none" w:sz="0" w:space="0" w:color="auto"/>
          </w:divBdr>
        </w:div>
        <w:div w:id="300889929">
          <w:marLeft w:val="0"/>
          <w:marRight w:val="0"/>
          <w:marTop w:val="0"/>
          <w:marBottom w:val="0"/>
          <w:divBdr>
            <w:top w:val="none" w:sz="0" w:space="0" w:color="auto"/>
            <w:left w:val="none" w:sz="0" w:space="0" w:color="auto"/>
            <w:bottom w:val="none" w:sz="0" w:space="0" w:color="auto"/>
            <w:right w:val="none" w:sz="0" w:space="0" w:color="auto"/>
          </w:divBdr>
        </w:div>
        <w:div w:id="232980537">
          <w:marLeft w:val="0"/>
          <w:marRight w:val="0"/>
          <w:marTop w:val="0"/>
          <w:marBottom w:val="0"/>
          <w:divBdr>
            <w:top w:val="none" w:sz="0" w:space="0" w:color="auto"/>
            <w:left w:val="none" w:sz="0" w:space="0" w:color="auto"/>
            <w:bottom w:val="none" w:sz="0" w:space="0" w:color="auto"/>
            <w:right w:val="none" w:sz="0" w:space="0" w:color="auto"/>
          </w:divBdr>
        </w:div>
        <w:div w:id="496501447">
          <w:marLeft w:val="0"/>
          <w:marRight w:val="0"/>
          <w:marTop w:val="0"/>
          <w:marBottom w:val="0"/>
          <w:divBdr>
            <w:top w:val="none" w:sz="0" w:space="0" w:color="auto"/>
            <w:left w:val="none" w:sz="0" w:space="0" w:color="auto"/>
            <w:bottom w:val="none" w:sz="0" w:space="0" w:color="auto"/>
            <w:right w:val="none" w:sz="0" w:space="0" w:color="auto"/>
          </w:divBdr>
        </w:div>
        <w:div w:id="264581856">
          <w:marLeft w:val="0"/>
          <w:marRight w:val="0"/>
          <w:marTop w:val="0"/>
          <w:marBottom w:val="0"/>
          <w:divBdr>
            <w:top w:val="none" w:sz="0" w:space="0" w:color="auto"/>
            <w:left w:val="none" w:sz="0" w:space="0" w:color="auto"/>
            <w:bottom w:val="none" w:sz="0" w:space="0" w:color="auto"/>
            <w:right w:val="none" w:sz="0" w:space="0" w:color="auto"/>
          </w:divBdr>
        </w:div>
        <w:div w:id="1345865401">
          <w:marLeft w:val="0"/>
          <w:marRight w:val="0"/>
          <w:marTop w:val="0"/>
          <w:marBottom w:val="0"/>
          <w:divBdr>
            <w:top w:val="none" w:sz="0" w:space="0" w:color="auto"/>
            <w:left w:val="none" w:sz="0" w:space="0" w:color="auto"/>
            <w:bottom w:val="none" w:sz="0" w:space="0" w:color="auto"/>
            <w:right w:val="none" w:sz="0" w:space="0" w:color="auto"/>
          </w:divBdr>
        </w:div>
        <w:div w:id="1340154534">
          <w:marLeft w:val="0"/>
          <w:marRight w:val="0"/>
          <w:marTop w:val="0"/>
          <w:marBottom w:val="0"/>
          <w:divBdr>
            <w:top w:val="none" w:sz="0" w:space="0" w:color="auto"/>
            <w:left w:val="none" w:sz="0" w:space="0" w:color="auto"/>
            <w:bottom w:val="none" w:sz="0" w:space="0" w:color="auto"/>
            <w:right w:val="none" w:sz="0" w:space="0" w:color="auto"/>
          </w:divBdr>
        </w:div>
      </w:divsChild>
    </w:div>
    <w:div w:id="1663970666">
      <w:bodyDiv w:val="1"/>
      <w:marLeft w:val="0"/>
      <w:marRight w:val="0"/>
      <w:marTop w:val="0"/>
      <w:marBottom w:val="0"/>
      <w:divBdr>
        <w:top w:val="none" w:sz="0" w:space="0" w:color="auto"/>
        <w:left w:val="none" w:sz="0" w:space="0" w:color="auto"/>
        <w:bottom w:val="none" w:sz="0" w:space="0" w:color="auto"/>
        <w:right w:val="none" w:sz="0" w:space="0" w:color="auto"/>
      </w:divBdr>
    </w:div>
    <w:div w:id="2037346303">
      <w:bodyDiv w:val="1"/>
      <w:marLeft w:val="0"/>
      <w:marRight w:val="0"/>
      <w:marTop w:val="0"/>
      <w:marBottom w:val="0"/>
      <w:divBdr>
        <w:top w:val="none" w:sz="0" w:space="0" w:color="auto"/>
        <w:left w:val="none" w:sz="0" w:space="0" w:color="auto"/>
        <w:bottom w:val="none" w:sz="0" w:space="0" w:color="auto"/>
        <w:right w:val="none" w:sz="0" w:space="0" w:color="auto"/>
      </w:divBdr>
      <w:divsChild>
        <w:div w:id="706951112">
          <w:marLeft w:val="0"/>
          <w:marRight w:val="0"/>
          <w:marTop w:val="0"/>
          <w:marBottom w:val="0"/>
          <w:divBdr>
            <w:top w:val="none" w:sz="0" w:space="0" w:color="auto"/>
            <w:left w:val="none" w:sz="0" w:space="0" w:color="auto"/>
            <w:bottom w:val="none" w:sz="0" w:space="0" w:color="auto"/>
            <w:right w:val="none" w:sz="0" w:space="0" w:color="auto"/>
          </w:divBdr>
          <w:divsChild>
            <w:div w:id="16097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7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981806-E080-4928-8036-5B67DB295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ens001</dc:creator>
  <cp:lastModifiedBy>Stephanie Alcala</cp:lastModifiedBy>
  <cp:revision>2</cp:revision>
  <cp:lastPrinted>2019-10-04T17:06:00Z</cp:lastPrinted>
  <dcterms:created xsi:type="dcterms:W3CDTF">2022-09-27T15:40:00Z</dcterms:created>
  <dcterms:modified xsi:type="dcterms:W3CDTF">2022-09-27T15:40:00Z</dcterms:modified>
</cp:coreProperties>
</file>